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46DF" w:rsidRPr="000F22A3" w:rsidRDefault="00295EBF" w:rsidP="000F22A3">
      <w:pPr>
        <w:pStyle w:val="a5"/>
        <w:spacing w:before="0" w:after="200"/>
        <w:rPr>
          <w:sz w:val="36"/>
        </w:rPr>
      </w:pPr>
      <w:r w:rsidRPr="000F22A3">
        <w:rPr>
          <w:rFonts w:hint="eastAsia"/>
          <w:sz w:val="36"/>
        </w:rPr>
        <w:t>浙江省门诊病历检查评分标准</w:t>
      </w:r>
    </w:p>
    <w:p w:rsidR="00295EBF" w:rsidRDefault="00295EBF" w:rsidP="00F552C6">
      <w:r>
        <w:rPr>
          <w:rFonts w:hint="eastAsia"/>
        </w:rPr>
        <w:t>科室：</w:t>
      </w:r>
      <w:r>
        <w:rPr>
          <w:rFonts w:hint="eastAsia"/>
        </w:rPr>
        <w:t xml:space="preserve">         </w:t>
      </w:r>
      <w:r>
        <w:rPr>
          <w:rFonts w:hint="eastAsia"/>
        </w:rPr>
        <w:t>经治医师：</w:t>
      </w:r>
      <w:r>
        <w:rPr>
          <w:rFonts w:hint="eastAsia"/>
        </w:rPr>
        <w:t xml:space="preserve">         </w:t>
      </w:r>
      <w:r>
        <w:rPr>
          <w:rFonts w:hint="eastAsia"/>
        </w:rPr>
        <w:t>病人姓名：</w:t>
      </w:r>
      <w:r>
        <w:rPr>
          <w:rFonts w:hint="eastAsia"/>
        </w:rPr>
        <w:t xml:space="preserve">         </w:t>
      </w:r>
      <w:r>
        <w:rPr>
          <w:rFonts w:hint="eastAsia"/>
        </w:rPr>
        <w:t>病案号：</w:t>
      </w:r>
      <w:r>
        <w:rPr>
          <w:rFonts w:hint="eastAsia"/>
        </w:rPr>
        <w:t xml:space="preserve">         </w:t>
      </w:r>
      <w:r>
        <w:rPr>
          <w:rFonts w:hint="eastAsia"/>
        </w:rPr>
        <w:t>得分：</w:t>
      </w:r>
    </w:p>
    <w:tbl>
      <w:tblPr>
        <w:tblStyle w:val="a6"/>
        <w:tblW w:w="0" w:type="auto"/>
        <w:tblInd w:w="-176" w:type="dxa"/>
        <w:tblLook w:val="04A0"/>
      </w:tblPr>
      <w:tblGrid>
        <w:gridCol w:w="1418"/>
        <w:gridCol w:w="4111"/>
        <w:gridCol w:w="1701"/>
        <w:gridCol w:w="1468"/>
      </w:tblGrid>
      <w:tr w:rsidR="00295EBF" w:rsidTr="00C92690">
        <w:trPr>
          <w:trHeight w:val="603"/>
        </w:trPr>
        <w:tc>
          <w:tcPr>
            <w:tcW w:w="1418" w:type="dxa"/>
            <w:vAlign w:val="center"/>
          </w:tcPr>
          <w:p w:rsidR="00295EBF" w:rsidRDefault="00295EBF" w:rsidP="00234388">
            <w:pPr>
              <w:jc w:val="center"/>
            </w:pPr>
            <w:r>
              <w:rPr>
                <w:rFonts w:hint="eastAsia"/>
              </w:rPr>
              <w:t>项目</w:t>
            </w:r>
          </w:p>
        </w:tc>
        <w:tc>
          <w:tcPr>
            <w:tcW w:w="4111" w:type="dxa"/>
            <w:vAlign w:val="center"/>
          </w:tcPr>
          <w:p w:rsidR="00295EBF" w:rsidRDefault="00295EBF" w:rsidP="00234388">
            <w:pPr>
              <w:jc w:val="center"/>
            </w:pPr>
            <w:r>
              <w:rPr>
                <w:rFonts w:hint="eastAsia"/>
              </w:rPr>
              <w:t>检查内容</w:t>
            </w:r>
          </w:p>
        </w:tc>
        <w:tc>
          <w:tcPr>
            <w:tcW w:w="1701" w:type="dxa"/>
            <w:vAlign w:val="center"/>
          </w:tcPr>
          <w:p w:rsidR="00295EBF" w:rsidRDefault="00295EBF" w:rsidP="00234388">
            <w:pPr>
              <w:jc w:val="center"/>
            </w:pPr>
            <w:r>
              <w:rPr>
                <w:rFonts w:hint="eastAsia"/>
              </w:rPr>
              <w:t>扣分标准</w:t>
            </w:r>
          </w:p>
        </w:tc>
        <w:tc>
          <w:tcPr>
            <w:tcW w:w="1468" w:type="dxa"/>
            <w:vAlign w:val="center"/>
          </w:tcPr>
          <w:p w:rsidR="00295EBF" w:rsidRDefault="00295EBF" w:rsidP="00234388">
            <w:pPr>
              <w:jc w:val="center"/>
            </w:pPr>
            <w:r>
              <w:rPr>
                <w:rFonts w:hint="eastAsia"/>
              </w:rPr>
              <w:t>扣分及理由</w:t>
            </w:r>
          </w:p>
        </w:tc>
      </w:tr>
      <w:tr w:rsidR="00295EBF" w:rsidTr="00C92690">
        <w:trPr>
          <w:trHeight w:val="603"/>
        </w:trPr>
        <w:tc>
          <w:tcPr>
            <w:tcW w:w="1418" w:type="dxa"/>
            <w:vAlign w:val="center"/>
          </w:tcPr>
          <w:p w:rsidR="00295EBF" w:rsidRDefault="00295EBF" w:rsidP="003F6343">
            <w:pPr>
              <w:jc w:val="center"/>
            </w:pPr>
            <w:r>
              <w:rPr>
                <w:rFonts w:hint="eastAsia"/>
              </w:rPr>
              <w:t>患者基础信息</w:t>
            </w:r>
            <w:r w:rsidR="00760A2F">
              <w:rPr>
                <w:rFonts w:hint="eastAsia"/>
              </w:rPr>
              <w:t>（</w:t>
            </w:r>
            <w:r w:rsidR="003F6343">
              <w:rPr>
                <w:rFonts w:hint="eastAsia"/>
              </w:rPr>
              <w:t>10</w:t>
            </w:r>
            <w:r>
              <w:rPr>
                <w:rFonts w:hint="eastAsia"/>
              </w:rPr>
              <w:t>分</w:t>
            </w:r>
            <w:r w:rsidR="00760A2F">
              <w:rPr>
                <w:rFonts w:hint="eastAsia"/>
              </w:rPr>
              <w:t>）</w:t>
            </w:r>
          </w:p>
        </w:tc>
        <w:tc>
          <w:tcPr>
            <w:tcW w:w="4111" w:type="dxa"/>
            <w:vAlign w:val="center"/>
          </w:tcPr>
          <w:p w:rsidR="00295EBF" w:rsidRDefault="00295EBF" w:rsidP="003F6343">
            <w:pPr>
              <w:jc w:val="left"/>
            </w:pPr>
            <w:r>
              <w:rPr>
                <w:rFonts w:hint="eastAsia"/>
              </w:rPr>
              <w:t>病历（首页）</w:t>
            </w:r>
            <w:r w:rsidR="003F6343">
              <w:rPr>
                <w:rFonts w:hint="eastAsia"/>
              </w:rPr>
              <w:t>应有</w:t>
            </w:r>
            <w:r>
              <w:rPr>
                <w:rFonts w:hint="eastAsia"/>
              </w:rPr>
              <w:t>患者姓名、就诊号</w:t>
            </w:r>
            <w:r>
              <w:rPr>
                <w:rFonts w:hint="eastAsia"/>
              </w:rPr>
              <w:t>/</w:t>
            </w:r>
            <w:r>
              <w:rPr>
                <w:rFonts w:hint="eastAsia"/>
              </w:rPr>
              <w:t>病案号、性别、出生年月、</w:t>
            </w:r>
            <w:r w:rsidR="00A95A42">
              <w:rPr>
                <w:rFonts w:hint="eastAsia"/>
              </w:rPr>
              <w:t>身份证号、</w:t>
            </w:r>
            <w:r>
              <w:rPr>
                <w:rFonts w:hint="eastAsia"/>
              </w:rPr>
              <w:t>联系电话、工作单位</w:t>
            </w:r>
            <w:r>
              <w:rPr>
                <w:rFonts w:hint="eastAsia"/>
              </w:rPr>
              <w:t>/</w:t>
            </w:r>
            <w:r>
              <w:rPr>
                <w:rFonts w:hint="eastAsia"/>
              </w:rPr>
              <w:t>地址、就诊时间、科别、</w:t>
            </w:r>
            <w:r w:rsidR="003F6343">
              <w:rPr>
                <w:rFonts w:hint="eastAsia"/>
              </w:rPr>
              <w:t>食物</w:t>
            </w:r>
            <w:r w:rsidR="003F6343">
              <w:rPr>
                <w:rFonts w:hint="eastAsia"/>
              </w:rPr>
              <w:t>/</w:t>
            </w:r>
            <w:r>
              <w:rPr>
                <w:rFonts w:hint="eastAsia"/>
              </w:rPr>
              <w:t>药物过敏史</w:t>
            </w:r>
            <w:r w:rsidR="003F6343">
              <w:rPr>
                <w:rFonts w:hint="eastAsia"/>
              </w:rPr>
              <w:t>等信息</w:t>
            </w:r>
            <w:r w:rsidR="00F8339C">
              <w:rPr>
                <w:rFonts w:hint="eastAsia"/>
              </w:rPr>
              <w:t>；每次就诊应有就诊科室及时间。</w:t>
            </w:r>
          </w:p>
        </w:tc>
        <w:tc>
          <w:tcPr>
            <w:tcW w:w="1701" w:type="dxa"/>
            <w:vAlign w:val="center"/>
          </w:tcPr>
          <w:p w:rsidR="00295EBF" w:rsidRDefault="003F6343" w:rsidP="003F6343">
            <w:pPr>
              <w:jc w:val="center"/>
            </w:pPr>
            <w:r>
              <w:rPr>
                <w:rFonts w:hint="eastAsia"/>
              </w:rPr>
              <w:t>2</w:t>
            </w:r>
            <w:r w:rsidR="00DE0FE6">
              <w:rPr>
                <w:rFonts w:hint="eastAsia"/>
              </w:rPr>
              <w:t>分</w:t>
            </w:r>
            <w:r w:rsidR="00DE0FE6">
              <w:rPr>
                <w:rFonts w:hint="eastAsia"/>
              </w:rPr>
              <w:t>/</w:t>
            </w:r>
            <w:r w:rsidR="00DE0FE6">
              <w:rPr>
                <w:rFonts w:hint="eastAsia"/>
              </w:rPr>
              <w:t>项，</w:t>
            </w:r>
            <w:r>
              <w:rPr>
                <w:rFonts w:hint="eastAsia"/>
              </w:rPr>
              <w:t>缺食物</w:t>
            </w:r>
            <w:r>
              <w:rPr>
                <w:rFonts w:hint="eastAsia"/>
              </w:rPr>
              <w:t>/</w:t>
            </w:r>
            <w:r w:rsidR="00DE0FE6">
              <w:rPr>
                <w:rFonts w:hint="eastAsia"/>
              </w:rPr>
              <w:t>药物过敏史</w:t>
            </w:r>
            <w:r>
              <w:rPr>
                <w:rFonts w:hint="eastAsia"/>
              </w:rPr>
              <w:t>扣</w:t>
            </w:r>
            <w:r>
              <w:rPr>
                <w:rFonts w:hint="eastAsia"/>
              </w:rPr>
              <w:t>5</w:t>
            </w:r>
            <w:r w:rsidR="00DE0FE6">
              <w:rPr>
                <w:rFonts w:hint="eastAsia"/>
              </w:rPr>
              <w:t>分</w:t>
            </w:r>
            <w:r w:rsidR="00F8339C">
              <w:rPr>
                <w:rFonts w:hint="eastAsia"/>
              </w:rPr>
              <w:t>；无就诊时间及科室扣</w:t>
            </w:r>
            <w:r w:rsidR="00F8339C">
              <w:rPr>
                <w:rFonts w:hint="eastAsia"/>
              </w:rPr>
              <w:t>2</w:t>
            </w:r>
            <w:r w:rsidR="00F8339C">
              <w:rPr>
                <w:rFonts w:hint="eastAsia"/>
              </w:rPr>
              <w:t>分</w:t>
            </w:r>
          </w:p>
        </w:tc>
        <w:tc>
          <w:tcPr>
            <w:tcW w:w="1468" w:type="dxa"/>
            <w:vAlign w:val="center"/>
          </w:tcPr>
          <w:p w:rsidR="00295EBF" w:rsidRDefault="00295EBF" w:rsidP="00234388">
            <w:pPr>
              <w:jc w:val="center"/>
            </w:pPr>
          </w:p>
        </w:tc>
      </w:tr>
      <w:tr w:rsidR="00295EBF" w:rsidTr="00C92690">
        <w:trPr>
          <w:trHeight w:val="603"/>
        </w:trPr>
        <w:tc>
          <w:tcPr>
            <w:tcW w:w="1418" w:type="dxa"/>
            <w:vAlign w:val="center"/>
          </w:tcPr>
          <w:p w:rsidR="00295EBF" w:rsidRDefault="00DE0FE6" w:rsidP="00234388">
            <w:pPr>
              <w:jc w:val="center"/>
            </w:pPr>
            <w:r>
              <w:rPr>
                <w:rFonts w:hint="eastAsia"/>
              </w:rPr>
              <w:t>主诉</w:t>
            </w:r>
          </w:p>
          <w:p w:rsidR="00DE0FE6" w:rsidRDefault="00760A2F" w:rsidP="00234388">
            <w:pPr>
              <w:jc w:val="center"/>
            </w:pPr>
            <w:r>
              <w:rPr>
                <w:rFonts w:hint="eastAsia"/>
              </w:rPr>
              <w:t>（</w:t>
            </w:r>
            <w:r w:rsidR="00DE0FE6">
              <w:rPr>
                <w:rFonts w:hint="eastAsia"/>
              </w:rPr>
              <w:t>5</w:t>
            </w:r>
            <w:r w:rsidR="00DE0FE6">
              <w:rPr>
                <w:rFonts w:hint="eastAsia"/>
              </w:rPr>
              <w:t>分</w:t>
            </w:r>
            <w:r>
              <w:rPr>
                <w:rFonts w:hint="eastAsia"/>
              </w:rPr>
              <w:t>）</w:t>
            </w:r>
          </w:p>
        </w:tc>
        <w:tc>
          <w:tcPr>
            <w:tcW w:w="4111" w:type="dxa"/>
            <w:vAlign w:val="center"/>
          </w:tcPr>
          <w:p w:rsidR="00295EBF" w:rsidRDefault="00B247D1" w:rsidP="000D62B8">
            <w:pPr>
              <w:jc w:val="left"/>
            </w:pPr>
            <w:r>
              <w:rPr>
                <w:rFonts w:hint="eastAsia"/>
              </w:rPr>
              <w:t>记录</w:t>
            </w:r>
            <w:r w:rsidRPr="00B247D1">
              <w:rPr>
                <w:rFonts w:hint="eastAsia"/>
              </w:rPr>
              <w:t>病人就诊的主要症状、体征及持续时间</w:t>
            </w:r>
            <w:r>
              <w:rPr>
                <w:rFonts w:hint="eastAsia"/>
              </w:rPr>
              <w:t>；</w:t>
            </w:r>
            <w:r w:rsidRPr="00947038">
              <w:rPr>
                <w:rFonts w:hint="eastAsia"/>
                <w:b/>
                <w:color w:val="FF0000"/>
              </w:rPr>
              <w:t>明确诊断的复诊、随访可以诊断代替症状体征</w:t>
            </w:r>
            <w:r>
              <w:rPr>
                <w:rFonts w:hint="eastAsia"/>
              </w:rPr>
              <w:t>。</w:t>
            </w:r>
          </w:p>
        </w:tc>
        <w:tc>
          <w:tcPr>
            <w:tcW w:w="1701" w:type="dxa"/>
            <w:vAlign w:val="center"/>
          </w:tcPr>
          <w:p w:rsidR="00295EBF" w:rsidRPr="003F6343" w:rsidRDefault="00D71145" w:rsidP="00234388">
            <w:pPr>
              <w:jc w:val="center"/>
            </w:pPr>
            <w:r>
              <w:rPr>
                <w:rFonts w:hint="eastAsia"/>
              </w:rPr>
              <w:t>5</w:t>
            </w:r>
            <w:r>
              <w:rPr>
                <w:rFonts w:hint="eastAsia"/>
              </w:rPr>
              <w:t>分</w:t>
            </w:r>
          </w:p>
        </w:tc>
        <w:tc>
          <w:tcPr>
            <w:tcW w:w="1468" w:type="dxa"/>
            <w:vAlign w:val="center"/>
          </w:tcPr>
          <w:p w:rsidR="00295EBF" w:rsidRDefault="00295EBF" w:rsidP="00234388">
            <w:pPr>
              <w:jc w:val="center"/>
            </w:pPr>
          </w:p>
        </w:tc>
      </w:tr>
      <w:tr w:rsidR="00234388" w:rsidTr="00C92690">
        <w:trPr>
          <w:trHeight w:val="603"/>
        </w:trPr>
        <w:tc>
          <w:tcPr>
            <w:tcW w:w="1418" w:type="dxa"/>
            <w:vMerge w:val="restart"/>
            <w:vAlign w:val="center"/>
          </w:tcPr>
          <w:p w:rsidR="00234388" w:rsidRDefault="00234388" w:rsidP="00234388">
            <w:pPr>
              <w:jc w:val="center"/>
            </w:pPr>
            <w:r>
              <w:rPr>
                <w:rFonts w:hint="eastAsia"/>
              </w:rPr>
              <w:t>现病史</w:t>
            </w:r>
          </w:p>
          <w:p w:rsidR="00234388" w:rsidRDefault="00760A2F" w:rsidP="00234388">
            <w:pPr>
              <w:jc w:val="center"/>
            </w:pPr>
            <w:r>
              <w:rPr>
                <w:rFonts w:hint="eastAsia"/>
              </w:rPr>
              <w:t>（</w:t>
            </w:r>
            <w:r w:rsidR="00234388">
              <w:rPr>
                <w:rFonts w:hint="eastAsia"/>
              </w:rPr>
              <w:t>20</w:t>
            </w:r>
            <w:r w:rsidR="00234388">
              <w:rPr>
                <w:rFonts w:hint="eastAsia"/>
              </w:rPr>
              <w:t>分</w:t>
            </w:r>
            <w:r>
              <w:rPr>
                <w:rFonts w:hint="eastAsia"/>
              </w:rPr>
              <w:t>）</w:t>
            </w:r>
          </w:p>
        </w:tc>
        <w:tc>
          <w:tcPr>
            <w:tcW w:w="4111" w:type="dxa"/>
            <w:vAlign w:val="center"/>
          </w:tcPr>
          <w:p w:rsidR="00234388" w:rsidRDefault="00EE7EBB" w:rsidP="00EE7EBB">
            <w:pPr>
              <w:jc w:val="left"/>
            </w:pPr>
            <w:r>
              <w:rPr>
                <w:rFonts w:hint="eastAsia"/>
              </w:rPr>
              <w:t>应记录本次起病的</w:t>
            </w:r>
            <w:r w:rsidR="00234388">
              <w:rPr>
                <w:rFonts w:hint="eastAsia"/>
              </w:rPr>
              <w:t>主要症状、体征</w:t>
            </w:r>
          </w:p>
        </w:tc>
        <w:tc>
          <w:tcPr>
            <w:tcW w:w="1701" w:type="dxa"/>
            <w:vAlign w:val="center"/>
          </w:tcPr>
          <w:p w:rsidR="00234388" w:rsidRDefault="00D71145" w:rsidP="00234388">
            <w:pPr>
              <w:jc w:val="center"/>
            </w:pPr>
            <w:r>
              <w:rPr>
                <w:rFonts w:hint="eastAsia"/>
              </w:rPr>
              <w:t>10</w:t>
            </w:r>
            <w:r>
              <w:rPr>
                <w:rFonts w:hint="eastAsia"/>
              </w:rPr>
              <w:t>分</w:t>
            </w:r>
          </w:p>
        </w:tc>
        <w:tc>
          <w:tcPr>
            <w:tcW w:w="1468" w:type="dxa"/>
            <w:vAlign w:val="center"/>
          </w:tcPr>
          <w:p w:rsidR="00234388" w:rsidRDefault="00234388" w:rsidP="00234388">
            <w:pPr>
              <w:jc w:val="center"/>
            </w:pPr>
          </w:p>
        </w:tc>
      </w:tr>
      <w:tr w:rsidR="00234388" w:rsidTr="00C92690">
        <w:trPr>
          <w:trHeight w:val="603"/>
        </w:trPr>
        <w:tc>
          <w:tcPr>
            <w:tcW w:w="1418" w:type="dxa"/>
            <w:vMerge/>
            <w:vAlign w:val="center"/>
          </w:tcPr>
          <w:p w:rsidR="00234388" w:rsidRDefault="00234388" w:rsidP="00234388">
            <w:pPr>
              <w:jc w:val="center"/>
            </w:pPr>
          </w:p>
        </w:tc>
        <w:tc>
          <w:tcPr>
            <w:tcW w:w="4111" w:type="dxa"/>
            <w:vAlign w:val="center"/>
          </w:tcPr>
          <w:p w:rsidR="00234388" w:rsidRDefault="00EE7EBB" w:rsidP="00234388">
            <w:pPr>
              <w:jc w:val="left"/>
            </w:pPr>
            <w:r>
              <w:rPr>
                <w:rFonts w:hint="eastAsia"/>
              </w:rPr>
              <w:t>应记录患者发病来</w:t>
            </w:r>
            <w:r w:rsidR="00D71145">
              <w:rPr>
                <w:rFonts w:hint="eastAsia"/>
              </w:rPr>
              <w:t>主</w:t>
            </w:r>
            <w:r w:rsidR="00234388">
              <w:rPr>
                <w:rFonts w:hint="eastAsia"/>
              </w:rPr>
              <w:t>要的诊治经过</w:t>
            </w:r>
            <w:r>
              <w:rPr>
                <w:rFonts w:hint="eastAsia"/>
              </w:rPr>
              <w:t>及结果</w:t>
            </w:r>
          </w:p>
        </w:tc>
        <w:tc>
          <w:tcPr>
            <w:tcW w:w="1701" w:type="dxa"/>
            <w:vAlign w:val="center"/>
          </w:tcPr>
          <w:p w:rsidR="00234388" w:rsidRDefault="00D71145" w:rsidP="00234388">
            <w:pPr>
              <w:jc w:val="center"/>
            </w:pPr>
            <w:r>
              <w:rPr>
                <w:rFonts w:hint="eastAsia"/>
              </w:rPr>
              <w:t>10</w:t>
            </w:r>
            <w:r>
              <w:rPr>
                <w:rFonts w:hint="eastAsia"/>
              </w:rPr>
              <w:t>分</w:t>
            </w:r>
          </w:p>
        </w:tc>
        <w:tc>
          <w:tcPr>
            <w:tcW w:w="1468" w:type="dxa"/>
            <w:vAlign w:val="center"/>
          </w:tcPr>
          <w:p w:rsidR="00234388" w:rsidRDefault="00234388" w:rsidP="00234388">
            <w:pPr>
              <w:jc w:val="center"/>
            </w:pPr>
          </w:p>
        </w:tc>
      </w:tr>
      <w:tr w:rsidR="00760A2F" w:rsidTr="00C92690">
        <w:trPr>
          <w:trHeight w:val="840"/>
        </w:trPr>
        <w:tc>
          <w:tcPr>
            <w:tcW w:w="1418" w:type="dxa"/>
            <w:vAlign w:val="center"/>
          </w:tcPr>
          <w:p w:rsidR="00760A2F" w:rsidRDefault="00760A2F" w:rsidP="00234388">
            <w:pPr>
              <w:jc w:val="center"/>
            </w:pPr>
            <w:r>
              <w:rPr>
                <w:rFonts w:hint="eastAsia"/>
              </w:rPr>
              <w:t>既往史</w:t>
            </w:r>
          </w:p>
          <w:p w:rsidR="00760A2F" w:rsidRDefault="00760A2F" w:rsidP="00234388">
            <w:pPr>
              <w:jc w:val="center"/>
            </w:pPr>
            <w:r>
              <w:rPr>
                <w:rFonts w:hint="eastAsia"/>
              </w:rPr>
              <w:t>（</w:t>
            </w:r>
            <w:r>
              <w:rPr>
                <w:rFonts w:hint="eastAsia"/>
              </w:rPr>
              <w:t>10</w:t>
            </w:r>
            <w:r>
              <w:rPr>
                <w:rFonts w:hint="eastAsia"/>
              </w:rPr>
              <w:t>分）</w:t>
            </w:r>
          </w:p>
        </w:tc>
        <w:tc>
          <w:tcPr>
            <w:tcW w:w="4111" w:type="dxa"/>
            <w:vAlign w:val="center"/>
          </w:tcPr>
          <w:p w:rsidR="00760A2F" w:rsidRDefault="00760A2F" w:rsidP="00760A2F">
            <w:pPr>
              <w:jc w:val="left"/>
            </w:pPr>
            <w:r>
              <w:rPr>
                <w:rFonts w:hint="eastAsia"/>
              </w:rPr>
              <w:t>初诊时应记录患者重要的既往病史、传染病史、手术史、月经史、</w:t>
            </w:r>
            <w:r w:rsidR="00C92690">
              <w:rPr>
                <w:rFonts w:hint="eastAsia"/>
              </w:rPr>
              <w:t>生育史、家族史、</w:t>
            </w:r>
            <w:r>
              <w:rPr>
                <w:rFonts w:hint="eastAsia"/>
              </w:rPr>
              <w:t>长期用药史等</w:t>
            </w:r>
          </w:p>
        </w:tc>
        <w:tc>
          <w:tcPr>
            <w:tcW w:w="1701" w:type="dxa"/>
            <w:vAlign w:val="center"/>
          </w:tcPr>
          <w:p w:rsidR="00760A2F" w:rsidRPr="00947038" w:rsidRDefault="00760A2F" w:rsidP="00234388">
            <w:pPr>
              <w:jc w:val="center"/>
              <w:rPr>
                <w:b/>
                <w:color w:val="FF0000"/>
              </w:rPr>
            </w:pPr>
            <w:r w:rsidRPr="00947038">
              <w:rPr>
                <w:rFonts w:hint="eastAsia"/>
                <w:b/>
                <w:color w:val="FF0000"/>
              </w:rPr>
              <w:t>10</w:t>
            </w:r>
            <w:r w:rsidRPr="00947038">
              <w:rPr>
                <w:rFonts w:hint="eastAsia"/>
                <w:b/>
                <w:color w:val="FF0000"/>
              </w:rPr>
              <w:t>分，育龄期妇女无月经史扣</w:t>
            </w:r>
            <w:r w:rsidRPr="00947038">
              <w:rPr>
                <w:rFonts w:hint="eastAsia"/>
                <w:b/>
                <w:color w:val="FF0000"/>
              </w:rPr>
              <w:t>5</w:t>
            </w:r>
            <w:r w:rsidRPr="00947038">
              <w:rPr>
                <w:rFonts w:hint="eastAsia"/>
                <w:b/>
                <w:color w:val="FF0000"/>
              </w:rPr>
              <w:t>分</w:t>
            </w:r>
          </w:p>
        </w:tc>
        <w:tc>
          <w:tcPr>
            <w:tcW w:w="1468" w:type="dxa"/>
            <w:vAlign w:val="center"/>
          </w:tcPr>
          <w:p w:rsidR="00760A2F" w:rsidRDefault="00760A2F" w:rsidP="00234388">
            <w:pPr>
              <w:jc w:val="center"/>
            </w:pPr>
          </w:p>
        </w:tc>
      </w:tr>
      <w:tr w:rsidR="00234388" w:rsidTr="00C92690">
        <w:trPr>
          <w:trHeight w:val="603"/>
        </w:trPr>
        <w:tc>
          <w:tcPr>
            <w:tcW w:w="1418" w:type="dxa"/>
            <w:vAlign w:val="center"/>
          </w:tcPr>
          <w:p w:rsidR="00234388" w:rsidRDefault="00234388" w:rsidP="00234388">
            <w:pPr>
              <w:jc w:val="center"/>
            </w:pPr>
            <w:r>
              <w:rPr>
                <w:rFonts w:hint="eastAsia"/>
              </w:rPr>
              <w:t>查体与辅助检查</w:t>
            </w:r>
            <w:r w:rsidR="00760A2F">
              <w:rPr>
                <w:rFonts w:hint="eastAsia"/>
              </w:rPr>
              <w:t>（</w:t>
            </w:r>
            <w:r>
              <w:rPr>
                <w:rFonts w:hint="eastAsia"/>
              </w:rPr>
              <w:t>15</w:t>
            </w:r>
            <w:r>
              <w:rPr>
                <w:rFonts w:hint="eastAsia"/>
              </w:rPr>
              <w:t>分</w:t>
            </w:r>
            <w:r w:rsidR="00760A2F">
              <w:rPr>
                <w:rFonts w:hint="eastAsia"/>
              </w:rPr>
              <w:t>）</w:t>
            </w:r>
          </w:p>
        </w:tc>
        <w:tc>
          <w:tcPr>
            <w:tcW w:w="4111" w:type="dxa"/>
            <w:vAlign w:val="center"/>
          </w:tcPr>
          <w:p w:rsidR="00234388" w:rsidRDefault="00D71145" w:rsidP="00234388">
            <w:pPr>
              <w:jc w:val="left"/>
            </w:pPr>
            <w:r>
              <w:rPr>
                <w:rFonts w:hint="eastAsia"/>
              </w:rPr>
              <w:t>应</w:t>
            </w:r>
            <w:r w:rsidR="00234388">
              <w:rPr>
                <w:rFonts w:hint="eastAsia"/>
              </w:rPr>
              <w:t>记录</w:t>
            </w:r>
            <w:r>
              <w:rPr>
                <w:rFonts w:hint="eastAsia"/>
              </w:rPr>
              <w:t>重要的辅助检查结果、</w:t>
            </w:r>
            <w:r w:rsidR="00234388">
              <w:rPr>
                <w:rFonts w:hint="eastAsia"/>
              </w:rPr>
              <w:t>阳性体征和必要的阴性体征</w:t>
            </w:r>
            <w:r>
              <w:rPr>
                <w:rFonts w:hint="eastAsia"/>
              </w:rPr>
              <w:t>，能支持疾病诊断</w:t>
            </w:r>
          </w:p>
        </w:tc>
        <w:tc>
          <w:tcPr>
            <w:tcW w:w="1701" w:type="dxa"/>
            <w:vAlign w:val="center"/>
          </w:tcPr>
          <w:p w:rsidR="00234388" w:rsidRDefault="00760A2F" w:rsidP="00234388">
            <w:pPr>
              <w:jc w:val="center"/>
            </w:pPr>
            <w:r>
              <w:rPr>
                <w:rFonts w:hint="eastAsia"/>
              </w:rPr>
              <w:t>15</w:t>
            </w:r>
            <w:r>
              <w:rPr>
                <w:rFonts w:hint="eastAsia"/>
              </w:rPr>
              <w:t>分</w:t>
            </w:r>
          </w:p>
        </w:tc>
        <w:tc>
          <w:tcPr>
            <w:tcW w:w="1468" w:type="dxa"/>
            <w:vAlign w:val="center"/>
          </w:tcPr>
          <w:p w:rsidR="00234388" w:rsidRDefault="00234388" w:rsidP="00234388">
            <w:pPr>
              <w:jc w:val="center"/>
            </w:pPr>
          </w:p>
        </w:tc>
      </w:tr>
      <w:tr w:rsidR="00234388" w:rsidTr="00C92690">
        <w:trPr>
          <w:trHeight w:val="603"/>
        </w:trPr>
        <w:tc>
          <w:tcPr>
            <w:tcW w:w="1418" w:type="dxa"/>
            <w:vAlign w:val="center"/>
          </w:tcPr>
          <w:p w:rsidR="00234388" w:rsidRDefault="00234388" w:rsidP="00234388">
            <w:pPr>
              <w:jc w:val="center"/>
            </w:pPr>
            <w:r>
              <w:rPr>
                <w:rFonts w:hint="eastAsia"/>
              </w:rPr>
              <w:t>诊断</w:t>
            </w:r>
          </w:p>
          <w:p w:rsidR="00234388" w:rsidRDefault="00760A2F" w:rsidP="00234388">
            <w:pPr>
              <w:jc w:val="center"/>
            </w:pPr>
            <w:r>
              <w:rPr>
                <w:rFonts w:hint="eastAsia"/>
              </w:rPr>
              <w:t>（</w:t>
            </w:r>
            <w:r w:rsidR="00234388">
              <w:rPr>
                <w:rFonts w:hint="eastAsia"/>
              </w:rPr>
              <w:t>10</w:t>
            </w:r>
            <w:r w:rsidR="00234388">
              <w:rPr>
                <w:rFonts w:hint="eastAsia"/>
              </w:rPr>
              <w:t>分</w:t>
            </w:r>
            <w:r>
              <w:rPr>
                <w:rFonts w:hint="eastAsia"/>
              </w:rPr>
              <w:t>）</w:t>
            </w:r>
          </w:p>
        </w:tc>
        <w:tc>
          <w:tcPr>
            <w:tcW w:w="4111" w:type="dxa"/>
            <w:vAlign w:val="center"/>
          </w:tcPr>
          <w:p w:rsidR="00234388" w:rsidRDefault="00760A2F" w:rsidP="00760A2F">
            <w:pPr>
              <w:jc w:val="left"/>
            </w:pPr>
            <w:r>
              <w:rPr>
                <w:rFonts w:hint="eastAsia"/>
              </w:rPr>
              <w:t>规范书写疾病</w:t>
            </w:r>
            <w:r w:rsidR="00234388">
              <w:rPr>
                <w:rFonts w:hint="eastAsia"/>
              </w:rPr>
              <w:t>诊断</w:t>
            </w:r>
          </w:p>
        </w:tc>
        <w:tc>
          <w:tcPr>
            <w:tcW w:w="1701" w:type="dxa"/>
            <w:vAlign w:val="center"/>
          </w:tcPr>
          <w:p w:rsidR="00234388" w:rsidRDefault="00760A2F" w:rsidP="00234388">
            <w:pPr>
              <w:jc w:val="center"/>
            </w:pPr>
            <w:r>
              <w:rPr>
                <w:rFonts w:hint="eastAsia"/>
              </w:rPr>
              <w:t>10</w:t>
            </w:r>
            <w:r>
              <w:rPr>
                <w:rFonts w:hint="eastAsia"/>
              </w:rPr>
              <w:t>分</w:t>
            </w:r>
          </w:p>
        </w:tc>
        <w:tc>
          <w:tcPr>
            <w:tcW w:w="1468" w:type="dxa"/>
            <w:vAlign w:val="center"/>
          </w:tcPr>
          <w:p w:rsidR="00234388" w:rsidRDefault="00234388" w:rsidP="00234388">
            <w:pPr>
              <w:jc w:val="center"/>
            </w:pPr>
          </w:p>
        </w:tc>
      </w:tr>
      <w:tr w:rsidR="00234388" w:rsidTr="00C92690">
        <w:trPr>
          <w:trHeight w:val="603"/>
        </w:trPr>
        <w:tc>
          <w:tcPr>
            <w:tcW w:w="1418" w:type="dxa"/>
            <w:vMerge w:val="restart"/>
            <w:vAlign w:val="center"/>
          </w:tcPr>
          <w:p w:rsidR="00234388" w:rsidRDefault="00234388" w:rsidP="00234388">
            <w:pPr>
              <w:jc w:val="center"/>
            </w:pPr>
            <w:r>
              <w:rPr>
                <w:rFonts w:hint="eastAsia"/>
              </w:rPr>
              <w:t>诊疗措施</w:t>
            </w:r>
          </w:p>
          <w:p w:rsidR="00234388" w:rsidRDefault="00760A2F" w:rsidP="00234388">
            <w:pPr>
              <w:jc w:val="center"/>
            </w:pPr>
            <w:r>
              <w:rPr>
                <w:rFonts w:hint="eastAsia"/>
              </w:rPr>
              <w:t>（</w:t>
            </w:r>
            <w:r w:rsidR="00234388">
              <w:rPr>
                <w:rFonts w:hint="eastAsia"/>
              </w:rPr>
              <w:t>20</w:t>
            </w:r>
            <w:r w:rsidR="00234388">
              <w:rPr>
                <w:rFonts w:hint="eastAsia"/>
              </w:rPr>
              <w:t>分</w:t>
            </w:r>
            <w:r>
              <w:rPr>
                <w:rFonts w:hint="eastAsia"/>
              </w:rPr>
              <w:t>）</w:t>
            </w:r>
          </w:p>
        </w:tc>
        <w:tc>
          <w:tcPr>
            <w:tcW w:w="4111" w:type="dxa"/>
            <w:vAlign w:val="center"/>
          </w:tcPr>
          <w:p w:rsidR="00234388" w:rsidRDefault="00234388" w:rsidP="00234388">
            <w:pPr>
              <w:jc w:val="left"/>
            </w:pPr>
            <w:r>
              <w:rPr>
                <w:rFonts w:hint="eastAsia"/>
              </w:rPr>
              <w:t>检查治疗项目明确</w:t>
            </w:r>
            <w:r w:rsidR="005F39ED">
              <w:rPr>
                <w:rFonts w:hint="eastAsia"/>
              </w:rPr>
              <w:t>、规范</w:t>
            </w:r>
          </w:p>
        </w:tc>
        <w:tc>
          <w:tcPr>
            <w:tcW w:w="1701" w:type="dxa"/>
            <w:vAlign w:val="center"/>
          </w:tcPr>
          <w:p w:rsidR="00234388" w:rsidRDefault="00D71145" w:rsidP="00234388">
            <w:pPr>
              <w:jc w:val="center"/>
            </w:pPr>
            <w:r>
              <w:rPr>
                <w:rFonts w:hint="eastAsia"/>
              </w:rPr>
              <w:t>10</w:t>
            </w:r>
            <w:r>
              <w:rPr>
                <w:rFonts w:hint="eastAsia"/>
              </w:rPr>
              <w:t>分</w:t>
            </w:r>
          </w:p>
        </w:tc>
        <w:tc>
          <w:tcPr>
            <w:tcW w:w="1468" w:type="dxa"/>
            <w:vAlign w:val="center"/>
          </w:tcPr>
          <w:p w:rsidR="00234388" w:rsidRDefault="00234388" w:rsidP="00234388">
            <w:pPr>
              <w:jc w:val="center"/>
            </w:pPr>
          </w:p>
        </w:tc>
      </w:tr>
      <w:tr w:rsidR="00234388" w:rsidTr="00C92690">
        <w:trPr>
          <w:trHeight w:val="603"/>
        </w:trPr>
        <w:tc>
          <w:tcPr>
            <w:tcW w:w="1418" w:type="dxa"/>
            <w:vMerge/>
            <w:vAlign w:val="center"/>
          </w:tcPr>
          <w:p w:rsidR="00234388" w:rsidRDefault="00234388" w:rsidP="00234388">
            <w:pPr>
              <w:jc w:val="center"/>
            </w:pPr>
          </w:p>
        </w:tc>
        <w:tc>
          <w:tcPr>
            <w:tcW w:w="4111" w:type="dxa"/>
            <w:vAlign w:val="center"/>
          </w:tcPr>
          <w:p w:rsidR="00234388" w:rsidRDefault="00234388" w:rsidP="00234388">
            <w:pPr>
              <w:jc w:val="left"/>
            </w:pPr>
            <w:r w:rsidRPr="00947038">
              <w:rPr>
                <w:rFonts w:hint="eastAsia"/>
                <w:b/>
                <w:color w:val="FF0000"/>
              </w:rPr>
              <w:t>药品使用规范</w:t>
            </w:r>
            <w:r w:rsidR="00760A2F" w:rsidRPr="00947038">
              <w:rPr>
                <w:rFonts w:hint="eastAsia"/>
                <w:b/>
                <w:color w:val="FF0000"/>
              </w:rPr>
              <w:t>，超说明书用药应说明</w:t>
            </w:r>
          </w:p>
        </w:tc>
        <w:tc>
          <w:tcPr>
            <w:tcW w:w="1701" w:type="dxa"/>
            <w:vAlign w:val="center"/>
          </w:tcPr>
          <w:p w:rsidR="00234388" w:rsidRDefault="00D71145" w:rsidP="00234388">
            <w:pPr>
              <w:jc w:val="center"/>
            </w:pPr>
            <w:r>
              <w:rPr>
                <w:rFonts w:hint="eastAsia"/>
              </w:rPr>
              <w:t>5</w:t>
            </w:r>
            <w:r>
              <w:rPr>
                <w:rFonts w:hint="eastAsia"/>
              </w:rPr>
              <w:t>分</w:t>
            </w:r>
          </w:p>
        </w:tc>
        <w:tc>
          <w:tcPr>
            <w:tcW w:w="1468" w:type="dxa"/>
            <w:vAlign w:val="center"/>
          </w:tcPr>
          <w:p w:rsidR="00234388" w:rsidRDefault="00234388" w:rsidP="00234388">
            <w:pPr>
              <w:jc w:val="center"/>
            </w:pPr>
          </w:p>
        </w:tc>
      </w:tr>
      <w:tr w:rsidR="00234388" w:rsidTr="00C92690">
        <w:trPr>
          <w:trHeight w:val="603"/>
        </w:trPr>
        <w:tc>
          <w:tcPr>
            <w:tcW w:w="1418" w:type="dxa"/>
            <w:vMerge/>
            <w:vAlign w:val="center"/>
          </w:tcPr>
          <w:p w:rsidR="00234388" w:rsidRDefault="00234388" w:rsidP="00234388">
            <w:pPr>
              <w:jc w:val="center"/>
            </w:pPr>
          </w:p>
        </w:tc>
        <w:tc>
          <w:tcPr>
            <w:tcW w:w="4111" w:type="dxa"/>
            <w:vAlign w:val="center"/>
          </w:tcPr>
          <w:p w:rsidR="00234388" w:rsidRDefault="00234388" w:rsidP="00234388">
            <w:pPr>
              <w:jc w:val="left"/>
            </w:pPr>
            <w:r>
              <w:rPr>
                <w:rFonts w:hint="eastAsia"/>
              </w:rPr>
              <w:t>有复诊建议</w:t>
            </w:r>
          </w:p>
        </w:tc>
        <w:tc>
          <w:tcPr>
            <w:tcW w:w="1701" w:type="dxa"/>
            <w:vAlign w:val="center"/>
          </w:tcPr>
          <w:p w:rsidR="00234388" w:rsidRDefault="00D71145" w:rsidP="00234388">
            <w:pPr>
              <w:jc w:val="center"/>
            </w:pPr>
            <w:r>
              <w:rPr>
                <w:rFonts w:hint="eastAsia"/>
              </w:rPr>
              <w:t>5</w:t>
            </w:r>
            <w:r>
              <w:rPr>
                <w:rFonts w:hint="eastAsia"/>
              </w:rPr>
              <w:t>分</w:t>
            </w:r>
          </w:p>
        </w:tc>
        <w:tc>
          <w:tcPr>
            <w:tcW w:w="1468" w:type="dxa"/>
            <w:vAlign w:val="center"/>
          </w:tcPr>
          <w:p w:rsidR="00234388" w:rsidRDefault="00234388" w:rsidP="00234388">
            <w:pPr>
              <w:jc w:val="center"/>
            </w:pPr>
          </w:p>
        </w:tc>
      </w:tr>
      <w:tr w:rsidR="00760A2F" w:rsidTr="00C92690">
        <w:trPr>
          <w:trHeight w:val="898"/>
        </w:trPr>
        <w:tc>
          <w:tcPr>
            <w:tcW w:w="1418" w:type="dxa"/>
            <w:vAlign w:val="center"/>
          </w:tcPr>
          <w:p w:rsidR="00760A2F" w:rsidRDefault="00760A2F" w:rsidP="005F39ED">
            <w:pPr>
              <w:jc w:val="center"/>
            </w:pPr>
            <w:r>
              <w:rPr>
                <w:rFonts w:hint="eastAsia"/>
              </w:rPr>
              <w:t>病历书写基本要求（</w:t>
            </w:r>
            <w:r>
              <w:rPr>
                <w:rFonts w:hint="eastAsia"/>
              </w:rPr>
              <w:t>5</w:t>
            </w:r>
            <w:r>
              <w:rPr>
                <w:rFonts w:hint="eastAsia"/>
              </w:rPr>
              <w:t>分）</w:t>
            </w:r>
          </w:p>
        </w:tc>
        <w:tc>
          <w:tcPr>
            <w:tcW w:w="4111" w:type="dxa"/>
            <w:vAlign w:val="center"/>
          </w:tcPr>
          <w:p w:rsidR="00760A2F" w:rsidRDefault="00760A2F" w:rsidP="00234388">
            <w:pPr>
              <w:jc w:val="left"/>
            </w:pPr>
            <w:r>
              <w:rPr>
                <w:rFonts w:hint="eastAsia"/>
              </w:rPr>
              <w:t>字迹清晰可辨，病历修改有医师签名及修改时间</w:t>
            </w:r>
          </w:p>
        </w:tc>
        <w:tc>
          <w:tcPr>
            <w:tcW w:w="1701" w:type="dxa"/>
            <w:vAlign w:val="center"/>
          </w:tcPr>
          <w:p w:rsidR="00760A2F" w:rsidRDefault="00760A2F" w:rsidP="00C92690">
            <w:pPr>
              <w:jc w:val="center"/>
            </w:pPr>
            <w:r>
              <w:rPr>
                <w:rFonts w:hint="eastAsia"/>
              </w:rPr>
              <w:t>字迹无法辨认扣</w:t>
            </w:r>
            <w:r>
              <w:rPr>
                <w:rFonts w:hint="eastAsia"/>
              </w:rPr>
              <w:t>2</w:t>
            </w:r>
            <w:r>
              <w:rPr>
                <w:rFonts w:hint="eastAsia"/>
              </w:rPr>
              <w:t>分</w:t>
            </w:r>
            <w:r w:rsidR="00C92690">
              <w:rPr>
                <w:rFonts w:hint="eastAsia"/>
              </w:rPr>
              <w:t>，医师未签名</w:t>
            </w:r>
            <w:r>
              <w:rPr>
                <w:rFonts w:hint="eastAsia"/>
              </w:rPr>
              <w:t>扣</w:t>
            </w:r>
            <w:r w:rsidR="00C92690">
              <w:rPr>
                <w:rFonts w:hint="eastAsia"/>
              </w:rPr>
              <w:t>3</w:t>
            </w:r>
            <w:r>
              <w:rPr>
                <w:rFonts w:hint="eastAsia"/>
              </w:rPr>
              <w:t>分</w:t>
            </w:r>
            <w:r w:rsidR="00C92690">
              <w:rPr>
                <w:rFonts w:hint="eastAsia"/>
              </w:rPr>
              <w:t>，无修改时间扣</w:t>
            </w:r>
            <w:r w:rsidR="00C92690">
              <w:rPr>
                <w:rFonts w:hint="eastAsia"/>
              </w:rPr>
              <w:t>2</w:t>
            </w:r>
            <w:r w:rsidR="00C92690">
              <w:rPr>
                <w:rFonts w:hint="eastAsia"/>
              </w:rPr>
              <w:t>分</w:t>
            </w:r>
          </w:p>
        </w:tc>
        <w:tc>
          <w:tcPr>
            <w:tcW w:w="1468" w:type="dxa"/>
            <w:vAlign w:val="center"/>
          </w:tcPr>
          <w:p w:rsidR="00760A2F" w:rsidRDefault="00760A2F" w:rsidP="00234388">
            <w:pPr>
              <w:jc w:val="center"/>
            </w:pPr>
          </w:p>
        </w:tc>
      </w:tr>
      <w:tr w:rsidR="00234388" w:rsidTr="00C92690">
        <w:trPr>
          <w:trHeight w:val="603"/>
        </w:trPr>
        <w:tc>
          <w:tcPr>
            <w:tcW w:w="1418" w:type="dxa"/>
            <w:vMerge w:val="restart"/>
            <w:vAlign w:val="center"/>
          </w:tcPr>
          <w:p w:rsidR="00234388" w:rsidRDefault="00234388" w:rsidP="00234388">
            <w:pPr>
              <w:jc w:val="center"/>
            </w:pPr>
            <w:r>
              <w:rPr>
                <w:rFonts w:hint="eastAsia"/>
              </w:rPr>
              <w:t>其他</w:t>
            </w:r>
          </w:p>
          <w:p w:rsidR="00234388" w:rsidRDefault="00760A2F" w:rsidP="00234388">
            <w:pPr>
              <w:jc w:val="center"/>
            </w:pPr>
            <w:r>
              <w:rPr>
                <w:rFonts w:hint="eastAsia"/>
              </w:rPr>
              <w:t>（</w:t>
            </w:r>
            <w:r w:rsidR="003F6343">
              <w:rPr>
                <w:rFonts w:hint="eastAsia"/>
              </w:rPr>
              <w:t>5</w:t>
            </w:r>
            <w:r w:rsidR="00234388">
              <w:rPr>
                <w:rFonts w:hint="eastAsia"/>
              </w:rPr>
              <w:t>分</w:t>
            </w:r>
            <w:r>
              <w:rPr>
                <w:rFonts w:hint="eastAsia"/>
              </w:rPr>
              <w:t>）</w:t>
            </w:r>
          </w:p>
        </w:tc>
        <w:tc>
          <w:tcPr>
            <w:tcW w:w="4111" w:type="dxa"/>
            <w:vAlign w:val="center"/>
          </w:tcPr>
          <w:p w:rsidR="00234388" w:rsidRDefault="00234388" w:rsidP="00234388">
            <w:pPr>
              <w:jc w:val="left"/>
            </w:pPr>
            <w:r>
              <w:rPr>
                <w:rFonts w:hint="eastAsia"/>
              </w:rPr>
              <w:t>急诊病历就诊时间未具体到分钟</w:t>
            </w:r>
          </w:p>
        </w:tc>
        <w:tc>
          <w:tcPr>
            <w:tcW w:w="1701" w:type="dxa"/>
            <w:vAlign w:val="center"/>
          </w:tcPr>
          <w:p w:rsidR="00234388" w:rsidRPr="00234388" w:rsidRDefault="005F39ED" w:rsidP="00234388">
            <w:pPr>
              <w:jc w:val="center"/>
            </w:pPr>
            <w:r>
              <w:rPr>
                <w:rFonts w:hint="eastAsia"/>
              </w:rPr>
              <w:t>2</w:t>
            </w:r>
            <w:r>
              <w:rPr>
                <w:rFonts w:hint="eastAsia"/>
              </w:rPr>
              <w:t>分</w:t>
            </w:r>
          </w:p>
        </w:tc>
        <w:tc>
          <w:tcPr>
            <w:tcW w:w="1468" w:type="dxa"/>
            <w:vAlign w:val="center"/>
          </w:tcPr>
          <w:p w:rsidR="00234388" w:rsidRDefault="00234388" w:rsidP="00234388">
            <w:pPr>
              <w:jc w:val="center"/>
            </w:pPr>
          </w:p>
        </w:tc>
      </w:tr>
      <w:tr w:rsidR="00234388" w:rsidTr="00C92690">
        <w:trPr>
          <w:trHeight w:val="603"/>
        </w:trPr>
        <w:tc>
          <w:tcPr>
            <w:tcW w:w="1418" w:type="dxa"/>
            <w:vMerge/>
            <w:vAlign w:val="center"/>
          </w:tcPr>
          <w:p w:rsidR="00234388" w:rsidRDefault="00234388" w:rsidP="00234388">
            <w:pPr>
              <w:jc w:val="center"/>
            </w:pPr>
          </w:p>
        </w:tc>
        <w:tc>
          <w:tcPr>
            <w:tcW w:w="4111" w:type="dxa"/>
            <w:vAlign w:val="center"/>
          </w:tcPr>
          <w:p w:rsidR="00234388" w:rsidRDefault="00234388" w:rsidP="00234388">
            <w:pPr>
              <w:jc w:val="left"/>
            </w:pPr>
            <w:r>
              <w:rPr>
                <w:rFonts w:hint="eastAsia"/>
              </w:rPr>
              <w:t>急诊病人无</w:t>
            </w:r>
            <w:r>
              <w:rPr>
                <w:rFonts w:hint="eastAsia"/>
              </w:rPr>
              <w:t>T</w:t>
            </w:r>
            <w:r>
              <w:rPr>
                <w:rFonts w:hint="eastAsia"/>
              </w:rPr>
              <w:t>、</w:t>
            </w:r>
            <w:r>
              <w:rPr>
                <w:rFonts w:hint="eastAsia"/>
              </w:rPr>
              <w:t>P</w:t>
            </w:r>
            <w:r>
              <w:rPr>
                <w:rFonts w:hint="eastAsia"/>
              </w:rPr>
              <w:t>、</w:t>
            </w:r>
            <w:r>
              <w:rPr>
                <w:rFonts w:hint="eastAsia"/>
              </w:rPr>
              <w:t>R</w:t>
            </w:r>
            <w:r>
              <w:rPr>
                <w:rFonts w:hint="eastAsia"/>
              </w:rPr>
              <w:t>、</w:t>
            </w:r>
            <w:r>
              <w:rPr>
                <w:rFonts w:hint="eastAsia"/>
              </w:rPr>
              <w:t>BP</w:t>
            </w:r>
            <w:r>
              <w:rPr>
                <w:rFonts w:hint="eastAsia"/>
              </w:rPr>
              <w:t>生命体征记录</w:t>
            </w:r>
          </w:p>
        </w:tc>
        <w:tc>
          <w:tcPr>
            <w:tcW w:w="1701" w:type="dxa"/>
            <w:vAlign w:val="center"/>
          </w:tcPr>
          <w:p w:rsidR="00234388" w:rsidRPr="00234388" w:rsidRDefault="005F39ED" w:rsidP="00234388">
            <w:pPr>
              <w:jc w:val="center"/>
            </w:pPr>
            <w:r>
              <w:rPr>
                <w:rFonts w:hint="eastAsia"/>
              </w:rPr>
              <w:t>3</w:t>
            </w:r>
            <w:r>
              <w:rPr>
                <w:rFonts w:hint="eastAsia"/>
              </w:rPr>
              <w:t>分</w:t>
            </w:r>
          </w:p>
        </w:tc>
        <w:tc>
          <w:tcPr>
            <w:tcW w:w="1468" w:type="dxa"/>
            <w:vAlign w:val="center"/>
          </w:tcPr>
          <w:p w:rsidR="00234388" w:rsidRDefault="00234388" w:rsidP="00234388">
            <w:pPr>
              <w:jc w:val="center"/>
            </w:pPr>
          </w:p>
        </w:tc>
      </w:tr>
    </w:tbl>
    <w:p w:rsidR="00295EBF" w:rsidRDefault="00D71145">
      <w:r>
        <w:rPr>
          <w:rFonts w:hint="eastAsia"/>
        </w:rPr>
        <w:t>注：</w:t>
      </w:r>
      <w:r w:rsidR="00760A2F">
        <w:rPr>
          <w:rFonts w:hint="eastAsia"/>
        </w:rPr>
        <w:t xml:space="preserve">1. </w:t>
      </w:r>
      <w:r>
        <w:rPr>
          <w:rFonts w:hint="eastAsia"/>
        </w:rPr>
        <w:t>本标准依据《病历书写基本规范》制定；</w:t>
      </w:r>
    </w:p>
    <w:p w:rsidR="00D71145" w:rsidRDefault="00760A2F" w:rsidP="005F39ED">
      <w:pPr>
        <w:ind w:firstLine="405"/>
      </w:pPr>
      <w:r>
        <w:rPr>
          <w:rFonts w:hint="eastAsia"/>
        </w:rPr>
        <w:t xml:space="preserve">2. </w:t>
      </w:r>
      <w:r w:rsidR="00D71145">
        <w:rPr>
          <w:rFonts w:hint="eastAsia"/>
        </w:rPr>
        <w:t>门诊病历质控检查建议重点抽查首诊病历、门诊疑难病历。</w:t>
      </w:r>
    </w:p>
    <w:p w:rsidR="005F39ED" w:rsidRDefault="005F39ED" w:rsidP="005F39ED">
      <w:pPr>
        <w:ind w:firstLine="405"/>
      </w:pPr>
      <w:r>
        <w:rPr>
          <w:rFonts w:hint="eastAsia"/>
        </w:rPr>
        <w:t xml:space="preserve">3. </w:t>
      </w:r>
      <w:r>
        <w:rPr>
          <w:rFonts w:hint="eastAsia"/>
        </w:rPr>
        <w:t>患者基础信息、既往疾病史在门诊病历或门诊电子病历系统可以查到的即可作为检查依据。</w:t>
      </w:r>
    </w:p>
    <w:p w:rsidR="005F39ED" w:rsidRPr="005F39ED" w:rsidRDefault="005F39ED" w:rsidP="005F39ED">
      <w:pPr>
        <w:ind w:firstLine="405"/>
      </w:pPr>
      <w:r>
        <w:rPr>
          <w:rFonts w:hint="eastAsia"/>
        </w:rPr>
        <w:t xml:space="preserve">4. </w:t>
      </w:r>
      <w:r>
        <w:rPr>
          <w:rFonts w:hint="eastAsia"/>
        </w:rPr>
        <w:t>扣分标准</w:t>
      </w:r>
      <w:r w:rsidR="000F22A3">
        <w:rPr>
          <w:rFonts w:hint="eastAsia"/>
        </w:rPr>
        <w:t>未</w:t>
      </w:r>
      <w:r>
        <w:rPr>
          <w:rFonts w:hint="eastAsia"/>
        </w:rPr>
        <w:t>注明具体扣分要求的可根据病历记录情况酌情扣分。</w:t>
      </w:r>
    </w:p>
    <w:sectPr w:rsidR="005F39ED" w:rsidRPr="005F39ED" w:rsidSect="007846D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42AA" w:rsidRDefault="007642AA" w:rsidP="00295EBF">
      <w:r>
        <w:separator/>
      </w:r>
    </w:p>
  </w:endnote>
  <w:endnote w:type="continuationSeparator" w:id="1">
    <w:p w:rsidR="007642AA" w:rsidRDefault="007642AA" w:rsidP="00295EB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42AA" w:rsidRDefault="007642AA" w:rsidP="00295EBF">
      <w:r>
        <w:separator/>
      </w:r>
    </w:p>
  </w:footnote>
  <w:footnote w:type="continuationSeparator" w:id="1">
    <w:p w:rsidR="007642AA" w:rsidRDefault="007642AA" w:rsidP="00295EB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5EBF"/>
    <w:rsid w:val="00025F4F"/>
    <w:rsid w:val="00027D40"/>
    <w:rsid w:val="000544A8"/>
    <w:rsid w:val="00062A7A"/>
    <w:rsid w:val="000D62B8"/>
    <w:rsid w:val="000F22A3"/>
    <w:rsid w:val="001769F1"/>
    <w:rsid w:val="001D20AC"/>
    <w:rsid w:val="001F3208"/>
    <w:rsid w:val="00234388"/>
    <w:rsid w:val="00295EBF"/>
    <w:rsid w:val="00331B0C"/>
    <w:rsid w:val="0035112C"/>
    <w:rsid w:val="003648DC"/>
    <w:rsid w:val="003F6343"/>
    <w:rsid w:val="004D3F0F"/>
    <w:rsid w:val="00550E8C"/>
    <w:rsid w:val="005F39ED"/>
    <w:rsid w:val="00662645"/>
    <w:rsid w:val="00707EE2"/>
    <w:rsid w:val="00760A2F"/>
    <w:rsid w:val="007642AA"/>
    <w:rsid w:val="00774344"/>
    <w:rsid w:val="007846DF"/>
    <w:rsid w:val="00947038"/>
    <w:rsid w:val="009A228F"/>
    <w:rsid w:val="00A769E6"/>
    <w:rsid w:val="00A95A42"/>
    <w:rsid w:val="00B247D1"/>
    <w:rsid w:val="00BC2B3C"/>
    <w:rsid w:val="00C92690"/>
    <w:rsid w:val="00CC1FA4"/>
    <w:rsid w:val="00D71145"/>
    <w:rsid w:val="00DE0FE6"/>
    <w:rsid w:val="00E1400B"/>
    <w:rsid w:val="00E14795"/>
    <w:rsid w:val="00EE7EBB"/>
    <w:rsid w:val="00F5181A"/>
    <w:rsid w:val="00F552C6"/>
    <w:rsid w:val="00F833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6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95E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95EBF"/>
    <w:rPr>
      <w:sz w:val="18"/>
      <w:szCs w:val="18"/>
    </w:rPr>
  </w:style>
  <w:style w:type="paragraph" w:styleId="a4">
    <w:name w:val="footer"/>
    <w:basedOn w:val="a"/>
    <w:link w:val="Char0"/>
    <w:uiPriority w:val="99"/>
    <w:semiHidden/>
    <w:unhideWhenUsed/>
    <w:rsid w:val="00295EB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95EBF"/>
    <w:rPr>
      <w:sz w:val="18"/>
      <w:szCs w:val="18"/>
    </w:rPr>
  </w:style>
  <w:style w:type="paragraph" w:styleId="a5">
    <w:name w:val="Title"/>
    <w:basedOn w:val="a"/>
    <w:next w:val="a"/>
    <w:link w:val="Char1"/>
    <w:uiPriority w:val="10"/>
    <w:qFormat/>
    <w:rsid w:val="00295EBF"/>
    <w:pPr>
      <w:spacing w:before="240" w:after="60"/>
      <w:jc w:val="center"/>
      <w:outlineLvl w:val="0"/>
    </w:pPr>
    <w:rPr>
      <w:rFonts w:asciiTheme="majorHAnsi" w:eastAsia="宋体" w:hAnsiTheme="majorHAnsi" w:cstheme="majorBidi"/>
      <w:b/>
      <w:bCs/>
      <w:sz w:val="32"/>
      <w:szCs w:val="32"/>
    </w:rPr>
  </w:style>
  <w:style w:type="character" w:customStyle="1" w:styleId="Char1">
    <w:name w:val="标题 Char"/>
    <w:basedOn w:val="a0"/>
    <w:link w:val="a5"/>
    <w:uiPriority w:val="10"/>
    <w:rsid w:val="00295EBF"/>
    <w:rPr>
      <w:rFonts w:asciiTheme="majorHAnsi" w:eastAsia="宋体" w:hAnsiTheme="majorHAnsi" w:cstheme="majorBidi"/>
      <w:b/>
      <w:bCs/>
      <w:sz w:val="32"/>
      <w:szCs w:val="32"/>
    </w:rPr>
  </w:style>
  <w:style w:type="table" w:styleId="a6">
    <w:name w:val="Table Grid"/>
    <w:basedOn w:val="a1"/>
    <w:uiPriority w:val="59"/>
    <w:rsid w:val="00295E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322</TotalTime>
  <Pages>1</Pages>
  <Words>118</Words>
  <Characters>675</Characters>
  <Application>Microsoft Office Word</Application>
  <DocSecurity>0</DocSecurity>
  <Lines>5</Lines>
  <Paragraphs>1</Paragraphs>
  <ScaleCrop>false</ScaleCrop>
  <Company>微软中国</Company>
  <LinksUpToDate>false</LinksUpToDate>
  <CharactersWithSpaces>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h</cp:lastModifiedBy>
  <cp:revision>17</cp:revision>
  <dcterms:created xsi:type="dcterms:W3CDTF">2016-06-30T01:34:00Z</dcterms:created>
  <dcterms:modified xsi:type="dcterms:W3CDTF">2017-03-17T00:56:00Z</dcterms:modified>
</cp:coreProperties>
</file>